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Subtitle"/>
        <w:spacing w:after="0"/>
        <w:jc w:val="both"/>
        <w:rPr>
          <w:rFonts w:ascii="Arial" w:hAnsi="Arial" w:cs="Arial"/>
          <w:sz w:val="16"/>
          <w:szCs w:val="16"/>
        </w:rPr>
      </w:pPr>
      <w:r>
        <w:rPr>
          <w:rFonts w:ascii="Arial" w:hAnsi="Arial" w:cs="Arial"/>
          <w:sz w:val="16"/>
          <w:szCs w:val="16"/>
        </w:rPr>
        <w:t>DEP/jr</w:t>
      </w:r>
    </w:p>
    <w:p>
      <w:pPr>
        <w:rPr>
          <w:rFonts w:ascii="Arial" w:hAnsi="Arial" w:cs="Arial"/>
        </w:rPr>
      </w:pPr>
      <w:r>
        <w:rPr>
          <w:rFonts w:ascii="Arial" w:hAnsi="Arial" w:cs="Arial"/>
        </w:rPr>
        <w:t>23 May 2023</w:t>
      </w:r>
    </w:p>
    <w:p>
      <w:pPr>
        <w:rPr>
          <w:rFonts w:ascii="Arial" w:hAnsi="Arial" w:cs="Arial"/>
        </w:rPr>
      </w:pPr>
    </w:p>
    <w:p>
      <w:pPr>
        <w:rPr>
          <w:rFonts w:ascii="Arial" w:hAnsi="Arial" w:cs="Arial"/>
        </w:rPr>
      </w:pPr>
    </w:p>
    <w:p>
      <w:pPr>
        <w:jc w:val="both"/>
        <w:rPr>
          <w:rFonts w:ascii="Arial" w:hAnsi="Arial" w:cs="Arial"/>
        </w:rPr>
      </w:pPr>
      <w:r>
        <w:rPr>
          <w:rFonts w:ascii="Arial" w:hAnsi="Arial" w:cs="Arial"/>
        </w:rPr>
        <w:t>Dear Parent/Guardian</w:t>
      </w:r>
    </w:p>
    <w:p>
      <w:pPr>
        <w:jc w:val="both"/>
        <w:rPr>
          <w:rFonts w:ascii="Arial" w:hAnsi="Arial" w:cs="Arial"/>
        </w:rPr>
      </w:pPr>
    </w:p>
    <w:p>
      <w:pPr>
        <w:jc w:val="both"/>
        <w:rPr>
          <w:rFonts w:ascii="Arial" w:hAnsi="Arial" w:cs="Arial"/>
        </w:rPr>
      </w:pPr>
      <w:r>
        <w:rPr>
          <w:rFonts w:ascii="Arial" w:hAnsi="Arial" w:cs="Arial"/>
        </w:rPr>
        <w:t>Moving into Year 10, students will be placed on either the Combined or Separate Science pathway. We will ensure that they are placed on the best course that will allow them to achieve optimum results in their GCSE Science.</w:t>
      </w:r>
    </w:p>
    <w:p>
      <w:pPr>
        <w:jc w:val="both"/>
        <w:rPr>
          <w:rFonts w:ascii="Arial" w:hAnsi="Arial" w:cs="Arial"/>
        </w:rPr>
      </w:pPr>
    </w:p>
    <w:p>
      <w:pPr>
        <w:jc w:val="both"/>
        <w:rPr>
          <w:rFonts w:ascii="Arial" w:hAnsi="Arial" w:cs="Arial"/>
        </w:rPr>
      </w:pPr>
      <w:r>
        <w:rPr>
          <w:rFonts w:ascii="Arial" w:hAnsi="Arial" w:cs="Arial"/>
        </w:rPr>
        <w:t>Your children’s Science teacher will be making the decision about the best pathway for your child during the next half term. This will be based on the results of their Year 9 exam and other assessment points, as well as their Behaviour for Learning, classwork and self-study. Therefore, your child still has a chance to prove themselves over the next half term.</w:t>
      </w:r>
    </w:p>
    <w:p>
      <w:pPr>
        <w:jc w:val="both"/>
        <w:rPr>
          <w:rFonts w:ascii="Arial" w:hAnsi="Arial" w:cs="Arial"/>
        </w:rPr>
      </w:pPr>
    </w:p>
    <w:p>
      <w:pPr>
        <w:jc w:val="both"/>
        <w:rPr>
          <w:rFonts w:ascii="Arial" w:hAnsi="Arial" w:cs="Arial"/>
        </w:rPr>
      </w:pPr>
      <w:r>
        <w:rPr>
          <w:rFonts w:ascii="Arial" w:hAnsi="Arial" w:cs="Arial"/>
        </w:rPr>
        <w:t>Students are able to achieve grade 9s on both pathways (if they sit the higher tier).</w:t>
      </w:r>
    </w:p>
    <w:p>
      <w:pPr>
        <w:jc w:val="both"/>
        <w:rPr>
          <w:rFonts w:ascii="Arial" w:hAnsi="Arial" w:cs="Arial"/>
        </w:rPr>
      </w:pPr>
    </w:p>
    <w:p>
      <w:pPr>
        <w:jc w:val="both"/>
        <w:rPr>
          <w:rFonts w:ascii="Arial" w:hAnsi="Arial" w:cs="Arial"/>
          <w:b/>
          <w:u w:val="single"/>
        </w:rPr>
      </w:pPr>
      <w:r>
        <w:rPr>
          <w:rFonts w:ascii="Arial" w:hAnsi="Arial" w:cs="Arial"/>
          <w:b/>
          <w:u w:val="single"/>
        </w:rPr>
        <w:t>Separate Science</w:t>
      </w:r>
    </w:p>
    <w:p>
      <w:pPr>
        <w:jc w:val="both"/>
        <w:rPr>
          <w:rFonts w:ascii="Arial" w:hAnsi="Arial" w:cs="Arial"/>
        </w:rPr>
      </w:pPr>
    </w:p>
    <w:p>
      <w:pPr>
        <w:jc w:val="both"/>
        <w:rPr>
          <w:rFonts w:ascii="Arial" w:hAnsi="Arial" w:cs="Arial"/>
        </w:rPr>
      </w:pPr>
      <w:r>
        <w:rPr>
          <w:rFonts w:ascii="Arial" w:hAnsi="Arial" w:cs="Arial"/>
        </w:rPr>
        <w:t>The Separate Science course contains a great deal more content compared to the Combined course. Students studying this course will still be learning content right up until Easter of Year 11 and so the majority of revision will be expected to take place at home.</w:t>
      </w:r>
    </w:p>
    <w:p>
      <w:pPr>
        <w:jc w:val="both"/>
        <w:rPr>
          <w:rFonts w:ascii="Arial" w:hAnsi="Arial" w:cs="Arial"/>
        </w:rPr>
      </w:pPr>
    </w:p>
    <w:p>
      <w:pPr>
        <w:jc w:val="both"/>
        <w:rPr>
          <w:rFonts w:ascii="Arial" w:hAnsi="Arial" w:cs="Arial"/>
          <w:b/>
          <w:u w:val="single"/>
        </w:rPr>
      </w:pPr>
      <w:r>
        <w:rPr>
          <w:rFonts w:ascii="Arial" w:hAnsi="Arial" w:cs="Arial"/>
          <w:b/>
          <w:u w:val="single"/>
        </w:rPr>
        <w:t>Combined Science</w:t>
      </w:r>
    </w:p>
    <w:p>
      <w:pPr>
        <w:jc w:val="both"/>
        <w:rPr>
          <w:rFonts w:ascii="Arial" w:hAnsi="Arial" w:cs="Arial"/>
        </w:rPr>
      </w:pPr>
    </w:p>
    <w:p>
      <w:pPr>
        <w:jc w:val="both"/>
        <w:rPr>
          <w:rFonts w:ascii="Arial" w:hAnsi="Arial" w:cs="Arial"/>
        </w:rPr>
      </w:pPr>
      <w:r>
        <w:rPr>
          <w:rFonts w:ascii="Arial" w:hAnsi="Arial" w:cs="Arial"/>
        </w:rPr>
        <w:t xml:space="preserve">The Combined GCSE programme is a double award, which will result in students being awarded two grades. Students studying this course will be able to follow an in class revision programme that will allow them to revisit topics covered previously. They will be able to spend time enhancing their exam technique by practising answering past exam questions. It is also worth noting that students will be able to go on to study Science A Levels with this, as well as going on to study Medicine or other science based careers at University. </w:t>
      </w:r>
    </w:p>
    <w:p>
      <w:pPr>
        <w:jc w:val="both"/>
        <w:rPr>
          <w:rFonts w:ascii="Arial" w:hAnsi="Arial" w:cs="Arial"/>
        </w:rPr>
      </w:pPr>
    </w:p>
    <w:p>
      <w:pPr>
        <w:jc w:val="both"/>
        <w:rPr>
          <w:rFonts w:ascii="Arial" w:hAnsi="Arial" w:cs="Arial"/>
        </w:rPr>
      </w:pPr>
      <w:r>
        <w:rPr>
          <w:rFonts w:ascii="Arial" w:hAnsi="Arial" w:cs="Arial"/>
        </w:rPr>
        <w:t xml:space="preserve">We will notify you at the end of term as to which course your child will be following moving into Year 10. </w:t>
      </w:r>
    </w:p>
    <w:p>
      <w:pPr>
        <w:jc w:val="both"/>
        <w:rPr>
          <w:rFonts w:ascii="Arial" w:hAnsi="Arial" w:cs="Arial"/>
        </w:rPr>
      </w:pPr>
    </w:p>
    <w:p>
      <w:pPr>
        <w:jc w:val="both"/>
        <w:rPr>
          <w:rFonts w:ascii="Arial" w:hAnsi="Arial" w:cs="Arial"/>
        </w:rPr>
      </w:pPr>
      <w:r>
        <w:rPr>
          <w:rFonts w:ascii="Arial" w:hAnsi="Arial" w:cs="Arial"/>
        </w:rPr>
        <w:t xml:space="preserve">If you have any questions or wish to discuss this further, please feel free to contact your </w:t>
      </w:r>
      <w:proofErr w:type="gramStart"/>
      <w:r>
        <w:rPr>
          <w:rFonts w:ascii="Arial" w:hAnsi="Arial" w:cs="Arial"/>
        </w:rPr>
        <w:t>child’</w:t>
      </w:r>
      <w:bookmarkStart w:id="0" w:name="_GoBack"/>
      <w:bookmarkEnd w:id="0"/>
      <w:r>
        <w:rPr>
          <w:rFonts w:ascii="Arial" w:hAnsi="Arial" w:cs="Arial"/>
        </w:rPr>
        <w:t>s  class</w:t>
      </w:r>
      <w:proofErr w:type="gramEnd"/>
      <w:r>
        <w:rPr>
          <w:rFonts w:ascii="Arial" w:hAnsi="Arial" w:cs="Arial"/>
        </w:rPr>
        <w:t xml:space="preserve"> teacher.</w:t>
      </w:r>
    </w:p>
    <w:p>
      <w:pPr>
        <w:jc w:val="both"/>
        <w:rPr>
          <w:rFonts w:ascii="Arial" w:hAnsi="Arial" w:cs="Arial"/>
        </w:rPr>
      </w:pPr>
    </w:p>
    <w:p>
      <w:pPr>
        <w:jc w:val="both"/>
        <w:rPr>
          <w:rFonts w:ascii="Arial" w:hAnsi="Arial" w:cs="Arial"/>
        </w:rPr>
      </w:pPr>
      <w:r>
        <w:rPr>
          <w:rFonts w:ascii="Arial" w:hAnsi="Arial" w:cs="Arial"/>
        </w:rPr>
        <w:t>Yours faithfully</w:t>
      </w:r>
    </w:p>
    <w:p>
      <w:pPr>
        <w:jc w:val="both"/>
        <w:rPr>
          <w:rFonts w:ascii="Arial" w:hAnsi="Arial" w:cs="Arial"/>
        </w:rPr>
      </w:pPr>
    </w:p>
    <w:p>
      <w:pPr>
        <w:jc w:val="both"/>
        <w:rPr>
          <w:rFonts w:ascii="Arial" w:hAnsi="Arial" w:cs="Arial"/>
        </w:rPr>
      </w:pPr>
      <w:r>
        <w:rPr>
          <w:rFonts w:ascii="Arial" w:hAnsi="Arial" w:cs="Arial"/>
        </w:rPr>
        <w:t>Mrs D Penney</w:t>
      </w:r>
    </w:p>
    <w:p>
      <w:pPr>
        <w:jc w:val="both"/>
        <w:rPr>
          <w:rFonts w:ascii="Arial" w:hAnsi="Arial" w:cs="Arial"/>
        </w:rPr>
      </w:pPr>
      <w:r>
        <w:rPr>
          <w:rFonts w:ascii="Arial" w:hAnsi="Arial" w:cs="Arial"/>
        </w:rPr>
        <w:t xml:space="preserve">Director of Learning for Science </w:t>
      </w:r>
    </w:p>
    <w:p>
      <w:pPr>
        <w:jc w:val="both"/>
        <w:rPr>
          <w:rFonts w:ascii="Arial" w:hAnsi="Arial" w:cs="Arial"/>
        </w:rPr>
      </w:pPr>
    </w:p>
    <w:p>
      <w:pPr>
        <w:jc w:val="both"/>
        <w:rPr>
          <w:rFonts w:ascii="Arial" w:eastAsia="Arial" w:hAnsi="Arial" w:cs="Arial"/>
          <w:color w:val="222222"/>
        </w:rPr>
      </w:pPr>
      <w:r>
        <w:rPr>
          <w:rFonts w:ascii="Arial" w:hAnsi="Arial" w:cs="Arial"/>
        </w:rPr>
        <w:t xml:space="preserve"> </w:t>
      </w:r>
    </w:p>
    <w:p>
      <w:pPr>
        <w:jc w:val="both"/>
        <w:rPr>
          <w:rFonts w:ascii="Arial" w:hAnsi="Arial" w:cs="Arial"/>
        </w:rPr>
      </w:pPr>
    </w:p>
    <w:sectPr>
      <w:pgSz w:w="11906" w:h="16838" w:code="9"/>
      <w:pgMar w:top="2552" w:right="851" w:bottom="1701" w:left="85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40DD2-AC51-44EA-92A6-D17CE726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jc w:val="center"/>
    </w:pPr>
    <w:rPr>
      <w:rFonts w:ascii="Calibri Light" w:eastAsia="Calibri Light" w:hAnsi="Calibri Light" w:cs="Calibri Light"/>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6</cp:revision>
  <cp:lastPrinted>2023-05-23T10:20:00Z</cp:lastPrinted>
  <dcterms:created xsi:type="dcterms:W3CDTF">2023-05-23T10:15:00Z</dcterms:created>
  <dcterms:modified xsi:type="dcterms:W3CDTF">2023-05-23T10:23:00Z</dcterms:modified>
</cp:coreProperties>
</file>